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  <w:r w:rsidR="00BF546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Wiceprzewodnicząca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Komisji </w:t>
      </w:r>
      <w:r w:rsidR="003A449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Oświaty i Wychowania, Kultury, Sportu i Turystyki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FB48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</w:t>
      </w:r>
      <w:r w:rsidR="001C5D2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7</w:t>
      </w:r>
      <w:r w:rsidR="00CA70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września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</w:t>
      </w:r>
      <w:r w:rsidR="00C119D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D403F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1C5D2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3</w:t>
      </w:r>
      <w:r w:rsidR="001C5D21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EC2DA9" w:rsidRDefault="00EC2DA9" w:rsidP="00EC2DA9">
      <w:pPr>
        <w:pStyle w:val="Tekstpodstawowy"/>
        <w:spacing w:before="100" w:after="100"/>
        <w:rPr>
          <w:u w:val="single"/>
        </w:rPr>
      </w:pPr>
      <w:r>
        <w:rPr>
          <w:u w:val="single"/>
        </w:rPr>
        <w:t>Tematem posiedzenia Komisji będzie:</w:t>
      </w:r>
    </w:p>
    <w:p w:rsidR="001C5D21" w:rsidRPr="001C5D21" w:rsidRDefault="001C5D21" w:rsidP="001C5D21">
      <w:pPr>
        <w:widowControl w:val="0"/>
        <w:numPr>
          <w:ilvl w:val="0"/>
          <w:numId w:val="1"/>
        </w:numPr>
        <w:snapToGrid w:val="0"/>
        <w:spacing w:after="4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368262"/>
      <w:bookmarkStart w:id="1" w:name="_Hlk3368531"/>
      <w:r w:rsidRPr="001C5D21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1C5D21" w:rsidRPr="001C5D21" w:rsidRDefault="001C5D21" w:rsidP="001C5D21">
      <w:pPr>
        <w:widowControl w:val="0"/>
        <w:numPr>
          <w:ilvl w:val="0"/>
          <w:numId w:val="1"/>
        </w:numPr>
        <w:snapToGrid w:val="0"/>
        <w:spacing w:after="4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1C5D21">
        <w:rPr>
          <w:rFonts w:ascii="Times New Roman" w:hAnsi="Times New Roman" w:cs="Times New Roman"/>
          <w:sz w:val="24"/>
          <w:szCs w:val="24"/>
        </w:rPr>
        <w:t>Zaopiniowanie projektów uchwał w sprawie:</w:t>
      </w:r>
    </w:p>
    <w:p w:rsidR="001C5D21" w:rsidRPr="001C5D21" w:rsidRDefault="001C5D21" w:rsidP="001C5D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21">
        <w:rPr>
          <w:rFonts w:ascii="Times New Roman" w:hAnsi="Times New Roman" w:cs="Times New Roman"/>
          <w:sz w:val="24"/>
          <w:szCs w:val="24"/>
        </w:rPr>
        <w:t>zmiany uchwały Nr XXV/139/2017 Rady Powiatu w Sochaczewie z dnia 28 marca 2017r. w sprawie określenia zasad udzielania i rozmiaru obniżek tygodniowego obowiązkowego wymiaru godzin zajęć dla nauczycieli, którym powierzono stanowiska kierownicze i nauczycieli pełniących funkcje kierownicze w zastępstwie w szkołach i placówkach oświatowych prowadzonych przez Powiat Sochaczewski;</w:t>
      </w:r>
    </w:p>
    <w:p w:rsidR="001C5D21" w:rsidRPr="001C5D21" w:rsidRDefault="001C5D21" w:rsidP="001C5D21">
      <w:pPr>
        <w:numPr>
          <w:ilvl w:val="0"/>
          <w:numId w:val="3"/>
        </w:numPr>
        <w:spacing w:after="40" w:line="240" w:lineRule="auto"/>
        <w:ind w:left="68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D21">
        <w:rPr>
          <w:rFonts w:ascii="Times New Roman" w:hAnsi="Times New Roman" w:cs="Times New Roman"/>
          <w:sz w:val="24"/>
          <w:szCs w:val="24"/>
        </w:rPr>
        <w:t>określenia tygodniowego obowiązkowego wymiaru godzin zajęć nauczycieli praktycznej nauki zawodu zatrudnionych w szkołach i placówkach, dla których organem prowadzącym jest Powiat Sochaczewski;</w:t>
      </w:r>
    </w:p>
    <w:p w:rsidR="001C5D21" w:rsidRPr="001C5D21" w:rsidRDefault="001C5D21" w:rsidP="001C5D2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D21">
        <w:rPr>
          <w:rFonts w:ascii="Times New Roman" w:hAnsi="Times New Roman" w:cs="Times New Roman"/>
          <w:sz w:val="24"/>
          <w:szCs w:val="24"/>
        </w:rPr>
        <w:t>ustalenia planu sieci publicznych szkół ponadpodstawowych i specjalnych mających siedzibę na obszarze Powiatu Sochaczewskiego, od dnia 1 września 2019 roku.</w:t>
      </w:r>
    </w:p>
    <w:p w:rsidR="001C5D21" w:rsidRPr="001C5D21" w:rsidRDefault="001C5D21" w:rsidP="001C5D21">
      <w:pPr>
        <w:widowControl w:val="0"/>
        <w:numPr>
          <w:ilvl w:val="0"/>
          <w:numId w:val="1"/>
        </w:numPr>
        <w:snapToGrid w:val="0"/>
        <w:spacing w:after="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5D21">
        <w:rPr>
          <w:rFonts w:ascii="Times New Roman" w:hAnsi="Times New Roman" w:cs="Times New Roman"/>
          <w:sz w:val="24"/>
          <w:szCs w:val="24"/>
        </w:rPr>
        <w:t>Sprawy różne.</w:t>
      </w:r>
    </w:p>
    <w:p w:rsidR="00FB489F" w:rsidRPr="001C5D21" w:rsidRDefault="00FB489F" w:rsidP="00FB489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0"/>
      <w:bookmarkEnd w:id="1"/>
      <w:bookmarkEnd w:id="2"/>
    </w:p>
    <w:p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13FE6"/>
    <w:multiLevelType w:val="hybridMultilevel"/>
    <w:tmpl w:val="9168B282"/>
    <w:lvl w:ilvl="0" w:tplc="92F8B43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2" w15:restartNumberingAfterBreak="0">
    <w:nsid w:val="7E3F16BB"/>
    <w:multiLevelType w:val="hybridMultilevel"/>
    <w:tmpl w:val="85546AAA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16DD5"/>
    <w:rsid w:val="00153885"/>
    <w:rsid w:val="001C172A"/>
    <w:rsid w:val="001C5D21"/>
    <w:rsid w:val="0032092E"/>
    <w:rsid w:val="003A449D"/>
    <w:rsid w:val="003C1140"/>
    <w:rsid w:val="005440C3"/>
    <w:rsid w:val="006271E5"/>
    <w:rsid w:val="00A1507D"/>
    <w:rsid w:val="00BE4511"/>
    <w:rsid w:val="00BF5469"/>
    <w:rsid w:val="00C119D6"/>
    <w:rsid w:val="00CA709F"/>
    <w:rsid w:val="00D403F7"/>
    <w:rsid w:val="00EC2DA9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6FEB"/>
  <w15:docId w15:val="{361341E8-F861-40A3-8AF3-03F5D37B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C2DA9"/>
    <w:pPr>
      <w:spacing w:after="0" w:line="240" w:lineRule="auto"/>
      <w:ind w:left="4536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2DA9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C2D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2DA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4</cp:revision>
  <dcterms:created xsi:type="dcterms:W3CDTF">2019-09-19T10:44:00Z</dcterms:created>
  <dcterms:modified xsi:type="dcterms:W3CDTF">2019-09-19T12:23:00Z</dcterms:modified>
</cp:coreProperties>
</file>