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34" w:rsidRPr="008C43A6" w:rsidRDefault="00DF3187" w:rsidP="00DF31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43A6">
        <w:rPr>
          <w:rFonts w:ascii="Times New Roman" w:hAnsi="Times New Roman" w:cs="Times New Roman"/>
          <w:b/>
          <w:sz w:val="32"/>
          <w:szCs w:val="32"/>
          <w:u w:val="single"/>
        </w:rPr>
        <w:t>Uzasadnienie</w:t>
      </w:r>
    </w:p>
    <w:p w:rsidR="00731D11" w:rsidRDefault="00731D11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3187" w:rsidRDefault="00DF3187" w:rsidP="00DF318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załączniku „Wieloletnia Prognoza Finansowa”</w:t>
      </w:r>
    </w:p>
    <w:p w:rsidR="003E000A" w:rsidRPr="00DF3187" w:rsidRDefault="003E000A" w:rsidP="00DF3187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00A" w:rsidRDefault="003E000A" w:rsidP="003E00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Zwiększa się dochody budżetu o łączną kwotę 829.109 zł. Zmniejsza się dochody budżetu o łączną  kwotę 534.071 zł. Plan dochodów budżetu Powiatu ogółem wynosi 75.818.496 zł. </w:t>
      </w:r>
    </w:p>
    <w:p w:rsidR="003E000A" w:rsidRDefault="003E000A" w:rsidP="003E00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dochody bieżące zwiększa się o kwotę 829.109 zł. Dochody bieżące zmniejsza się o kwotę 292.182 zł. Plan dochodów bieżących po zmianach wynosi 69.344.282 zł,</w:t>
      </w:r>
    </w:p>
    <w:p w:rsidR="003E000A" w:rsidRDefault="003E000A" w:rsidP="003E00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dochody majątkowe zmniejsza się o kwotę 241.889 zł. Plan dochodów majątkowych po zmianach wynosi 6.474.214 zł,</w:t>
      </w:r>
    </w:p>
    <w:p w:rsidR="003E000A" w:rsidRDefault="003E000A" w:rsidP="003E00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Zwiększa się wydatki budżetu o łączną kwotę 2.426.077 zł. Zmniejsza się wydatki budżetu   o łączną kwotę 3.930.965 zł. Plan wydatków budżetu Powiatu ogółem wynosi 78.838.748 zł. </w:t>
      </w:r>
    </w:p>
    <w:p w:rsidR="003E000A" w:rsidRDefault="003E000A" w:rsidP="003E00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wydatki bieżące zwiększa się o kwotę 2.367.977 zł. Zmniejsza się wydatki bieżące o łączną kwotę 1.831.050 zł. Plan wydatków bieżących po zmianach wynosi 67.032.807 zł,</w:t>
      </w:r>
    </w:p>
    <w:p w:rsidR="003E000A" w:rsidRDefault="003E000A" w:rsidP="003E00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zmniejsza się wydatki majątkowe budżetu o kwotę 2.099.915 zł. Zwiększa się plan wydatków majątkowych o kwotę 58.100 zł. Plan wydatków majątkowych po zmianach wynosi 11.805.941 zł,</w:t>
      </w:r>
    </w:p>
    <w:p w:rsidR="00DF3187" w:rsidRDefault="00DF31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D68" w:rsidRDefault="00EA2ECB" w:rsidP="00EA2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przychodów został zmniejszony o kwotę 1.799.926 zł (kwota planowanej pożyczki na inwestycję pn. Termomodernizacja Zespołu  Szkół Rolnicze Centrum Kształcenia Ustawicznego”</w:t>
      </w:r>
      <w:r w:rsidR="00080623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6549E3" w:rsidRDefault="006549E3" w:rsidP="00EA2EC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D7" w:rsidRPr="00DF3187" w:rsidRDefault="00DF3187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187">
        <w:rPr>
          <w:rFonts w:ascii="Times New Roman" w:hAnsi="Times New Roman" w:cs="Times New Roman"/>
          <w:b/>
          <w:sz w:val="28"/>
          <w:szCs w:val="28"/>
          <w:u w:val="single"/>
        </w:rPr>
        <w:t>Zmiany w wykazie przedsięwzięć do Wieloletniej Prognozy Finansowej</w:t>
      </w:r>
    </w:p>
    <w:p w:rsidR="00DF3187" w:rsidRPr="00DF3187" w:rsidRDefault="00DF3187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87">
        <w:rPr>
          <w:rFonts w:ascii="Times New Roman" w:hAnsi="Times New Roman" w:cs="Times New Roman"/>
          <w:b/>
          <w:sz w:val="24"/>
          <w:szCs w:val="24"/>
          <w:u w:val="single"/>
        </w:rPr>
        <w:t>a) Programy, projekty lub zadania związane z programami realizowanymi z udziałem środków, o których mowa w art. 5 ust. 1 pkt 2 i 3.</w:t>
      </w:r>
    </w:p>
    <w:p w:rsidR="00DF3187" w:rsidRDefault="001406CC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bieżące:</w:t>
      </w:r>
    </w:p>
    <w:p w:rsidR="001406CC" w:rsidRDefault="001406CC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„Strategiczny program rozwoju umiejętności i kompetencji uczniów Powiatu Sochaczewskiego”, zmniejszono o kwotę 1 zł łączne nakłady finansowe – do kwoty 2.334.895 zł.</w:t>
      </w:r>
    </w:p>
    <w:p w:rsidR="00DF3187" w:rsidRDefault="001406CC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majątkowe:</w:t>
      </w:r>
    </w:p>
    <w:p w:rsidR="001406CC" w:rsidRDefault="001406CC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„Przyśpieszenie wzrostu konkurencyjności woj. </w:t>
      </w:r>
      <w:proofErr w:type="spellStart"/>
      <w:r w:rsidR="000526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rzez budowanie społ. </w:t>
      </w:r>
      <w:r w:rsidR="000526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nformacyjnego i gospod</w:t>
      </w:r>
      <w:r w:rsidR="00EF243F">
        <w:rPr>
          <w:rFonts w:ascii="Times New Roman" w:hAnsi="Times New Roman" w:cs="Times New Roman"/>
          <w:sz w:val="24"/>
          <w:szCs w:val="24"/>
        </w:rPr>
        <w:t>arki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partej na wiedzy poprzez stworzenie zintegr</w:t>
      </w:r>
      <w:r w:rsidR="00EF243F">
        <w:rPr>
          <w:rFonts w:ascii="Times New Roman" w:hAnsi="Times New Roman" w:cs="Times New Roman"/>
          <w:sz w:val="24"/>
          <w:szCs w:val="24"/>
        </w:rPr>
        <w:t>owanych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8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az wiedzy </w:t>
      </w:r>
      <w:r w:rsidR="00EF24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o Mazowszu”, zwiększono o kwotę 81.878 zł łączne nakłady </w:t>
      </w:r>
      <w:r w:rsidR="0005268A">
        <w:rPr>
          <w:rFonts w:ascii="Times New Roman" w:hAnsi="Times New Roman" w:cs="Times New Roman"/>
          <w:sz w:val="24"/>
          <w:szCs w:val="24"/>
        </w:rPr>
        <w:t xml:space="preserve">finansowe – do kwoty </w:t>
      </w:r>
      <w:r w:rsidR="00F620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lastRenderedPageBreak/>
        <w:t>402.285 zł, limit wydatków na 2012 r. – 85.957 zł (bez zmian), limit wydatków na 2013 r. – 303.110 zł,</w:t>
      </w:r>
    </w:p>
    <w:p w:rsidR="001406CC" w:rsidRDefault="001406CC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„Rozwój elektronicznej administracji w samorządach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spomagającej niwelowanie dwudzielności potencjału województwa”, zwiększono o 11.639 zł łączne </w:t>
      </w:r>
      <w:r w:rsidR="005759A9">
        <w:rPr>
          <w:rFonts w:ascii="Times New Roman" w:hAnsi="Times New Roman" w:cs="Times New Roman"/>
          <w:sz w:val="24"/>
          <w:szCs w:val="24"/>
        </w:rPr>
        <w:t>nakłady finansowe – do kwoty 39.405 zł, limit wydatków na 2012 rok – 21.433 zł (bez zmian), limit wydatków na 2013 r. – 11.640 zł.</w:t>
      </w:r>
    </w:p>
    <w:p w:rsid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87" w:rsidRP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A9">
        <w:rPr>
          <w:rFonts w:ascii="Times New Roman" w:hAnsi="Times New Roman" w:cs="Times New Roman"/>
          <w:b/>
          <w:sz w:val="24"/>
          <w:szCs w:val="24"/>
          <w:u w:val="single"/>
        </w:rPr>
        <w:t>c) programy, projekty lub zadania pozostałe</w:t>
      </w:r>
    </w:p>
    <w:p w:rsid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majątkowe:</w:t>
      </w:r>
    </w:p>
    <w:p w:rsid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„Dokumentacja projektowa – Przebudowa drogi powiatowej Iłów – Budy Iłowskie – Młodzieszyn”, łączne nakłady finansowe 2.100.000 zł (bez zmian), limit wydatków w 2013 r. wynosi 0 (zdjęto kwotę 100.000 zł), limit wydatków na 2014 r. wynosi 100.000 zł (zdjęto 900.000 zł), limit wydatków na 2015 r. wynosi 2.000.000 (zwiększenie 100.000 zł),</w:t>
      </w:r>
      <w:r w:rsidR="007431FB">
        <w:rPr>
          <w:rFonts w:ascii="Times New Roman" w:hAnsi="Times New Roman" w:cs="Times New Roman"/>
          <w:sz w:val="24"/>
          <w:szCs w:val="24"/>
        </w:rPr>
        <w:t xml:space="preserve"> a więc realizacj</w:t>
      </w:r>
      <w:r w:rsidR="0005268A">
        <w:rPr>
          <w:rFonts w:ascii="Times New Roman" w:hAnsi="Times New Roman" w:cs="Times New Roman"/>
          <w:sz w:val="24"/>
          <w:szCs w:val="24"/>
        </w:rPr>
        <w:t>a</w:t>
      </w:r>
      <w:r w:rsidR="007431FB">
        <w:rPr>
          <w:rFonts w:ascii="Times New Roman" w:hAnsi="Times New Roman" w:cs="Times New Roman"/>
          <w:sz w:val="24"/>
          <w:szCs w:val="24"/>
        </w:rPr>
        <w:t xml:space="preserve"> zadania ulega przesunięciu jeżeli wystąpi możliwość pozyskania pieniędzy w 2013 r. zadanie zostanie uaktualnione i zrealizowane wcześniej,</w:t>
      </w:r>
    </w:p>
    <w:p w:rsidR="005759A9" w:rsidRDefault="005759A9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„Działania energooszcz</w:t>
      </w:r>
      <w:r w:rsidR="004A589B">
        <w:rPr>
          <w:rFonts w:ascii="Times New Roman" w:hAnsi="Times New Roman" w:cs="Times New Roman"/>
          <w:sz w:val="24"/>
          <w:szCs w:val="24"/>
        </w:rPr>
        <w:t>ędne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6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budynkach użyteczn</w:t>
      </w:r>
      <w:r w:rsidR="004A589B">
        <w:rPr>
          <w:rFonts w:ascii="Times New Roman" w:hAnsi="Times New Roman" w:cs="Times New Roman"/>
          <w:sz w:val="24"/>
          <w:szCs w:val="24"/>
        </w:rPr>
        <w:t>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6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</w:t>
      </w:r>
      <w:r w:rsidR="004A589B">
        <w:rPr>
          <w:rFonts w:ascii="Times New Roman" w:hAnsi="Times New Roman" w:cs="Times New Roman"/>
          <w:sz w:val="24"/>
          <w:szCs w:val="24"/>
        </w:rPr>
        <w:t>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6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ależących do Powiatu Sochacz</w:t>
      </w:r>
      <w:r w:rsidR="004A589B">
        <w:rPr>
          <w:rFonts w:ascii="Times New Roman" w:hAnsi="Times New Roman" w:cs="Times New Roman"/>
          <w:sz w:val="24"/>
          <w:szCs w:val="24"/>
        </w:rPr>
        <w:t>ewskiego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6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najdujących się w Sochaczewie, Załuskowie i Młodzieszynie”, łączne nakłady finansowe 3.107.040 zł, limit wydatków na 2012 </w:t>
      </w:r>
      <w:r w:rsidR="008025D4">
        <w:rPr>
          <w:rFonts w:ascii="Times New Roman" w:hAnsi="Times New Roman" w:cs="Times New Roman"/>
          <w:sz w:val="24"/>
          <w:szCs w:val="24"/>
        </w:rPr>
        <w:t xml:space="preserve">wynosi 58.100 zł, limit wyd. na 2013 wynosi   1.395.120 zł. W związku ze złożonym i pozytywnie rozpatrzonym wnioskiem na Narodowego Funduszu Ochrony Środowiska i Gospodarki Wodnej na pozyskanie środków na wydatki inwestycyjne doprowadza się do zgodności nazwę </w:t>
      </w:r>
      <w:r w:rsidR="0005268A">
        <w:rPr>
          <w:rFonts w:ascii="Times New Roman" w:hAnsi="Times New Roman" w:cs="Times New Roman"/>
          <w:sz w:val="24"/>
          <w:szCs w:val="24"/>
        </w:rPr>
        <w:t>planowanej</w:t>
      </w:r>
      <w:r w:rsidR="008025D4">
        <w:rPr>
          <w:rFonts w:ascii="Times New Roman" w:hAnsi="Times New Roman" w:cs="Times New Roman"/>
          <w:sz w:val="24"/>
          <w:szCs w:val="24"/>
        </w:rPr>
        <w:t xml:space="preserve"> inwestycji                   z „Termomodernizacja Zespołu Szkół Rolnicze Centrum Kształcenia Ustawicznego                       w Sochaczewie” na „Działania energooszcz</w:t>
      </w:r>
      <w:r w:rsidR="004A589B">
        <w:rPr>
          <w:rFonts w:ascii="Times New Roman" w:hAnsi="Times New Roman" w:cs="Times New Roman"/>
          <w:sz w:val="24"/>
          <w:szCs w:val="24"/>
        </w:rPr>
        <w:t>ędne</w:t>
      </w:r>
      <w:r w:rsidR="008025D4">
        <w:rPr>
          <w:rFonts w:ascii="Times New Roman" w:hAnsi="Times New Roman" w:cs="Times New Roman"/>
          <w:sz w:val="24"/>
          <w:szCs w:val="24"/>
        </w:rPr>
        <w:t>. w budynkach użyteczności publ</w:t>
      </w:r>
      <w:r w:rsidR="004A589B">
        <w:rPr>
          <w:rFonts w:ascii="Times New Roman" w:hAnsi="Times New Roman" w:cs="Times New Roman"/>
          <w:sz w:val="24"/>
          <w:szCs w:val="24"/>
        </w:rPr>
        <w:t>icznej</w:t>
      </w:r>
      <w:r w:rsidR="008025D4">
        <w:rPr>
          <w:rFonts w:ascii="Times New Roman" w:hAnsi="Times New Roman" w:cs="Times New Roman"/>
          <w:sz w:val="24"/>
          <w:szCs w:val="24"/>
        </w:rPr>
        <w:t>. należących do Pow</w:t>
      </w:r>
      <w:r w:rsidR="0005268A">
        <w:rPr>
          <w:rFonts w:ascii="Times New Roman" w:hAnsi="Times New Roman" w:cs="Times New Roman"/>
          <w:sz w:val="24"/>
          <w:szCs w:val="24"/>
        </w:rPr>
        <w:t>iatu</w:t>
      </w:r>
      <w:r w:rsidR="008025D4">
        <w:rPr>
          <w:rFonts w:ascii="Times New Roman" w:hAnsi="Times New Roman" w:cs="Times New Roman"/>
          <w:sz w:val="24"/>
          <w:szCs w:val="24"/>
        </w:rPr>
        <w:t xml:space="preserve"> Sochacz</w:t>
      </w:r>
      <w:r w:rsidR="0005268A">
        <w:rPr>
          <w:rFonts w:ascii="Times New Roman" w:hAnsi="Times New Roman" w:cs="Times New Roman"/>
          <w:sz w:val="24"/>
          <w:szCs w:val="24"/>
        </w:rPr>
        <w:t>ewskiego</w:t>
      </w:r>
      <w:r w:rsidR="008025D4">
        <w:rPr>
          <w:rFonts w:ascii="Times New Roman" w:hAnsi="Times New Roman" w:cs="Times New Roman"/>
          <w:sz w:val="24"/>
          <w:szCs w:val="24"/>
        </w:rPr>
        <w:t xml:space="preserve"> znajdujących się w Soch</w:t>
      </w:r>
      <w:r w:rsidR="0005268A">
        <w:rPr>
          <w:rFonts w:ascii="Times New Roman" w:hAnsi="Times New Roman" w:cs="Times New Roman"/>
          <w:sz w:val="24"/>
          <w:szCs w:val="24"/>
        </w:rPr>
        <w:t>aczewie</w:t>
      </w:r>
      <w:r w:rsidR="008025D4">
        <w:rPr>
          <w:rFonts w:ascii="Times New Roman" w:hAnsi="Times New Roman" w:cs="Times New Roman"/>
          <w:sz w:val="24"/>
          <w:szCs w:val="24"/>
        </w:rPr>
        <w:t xml:space="preserve">, Załuskowie </w:t>
      </w:r>
      <w:r w:rsidR="004A58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5D4">
        <w:rPr>
          <w:rFonts w:ascii="Times New Roman" w:hAnsi="Times New Roman" w:cs="Times New Roman"/>
          <w:sz w:val="24"/>
          <w:szCs w:val="24"/>
        </w:rPr>
        <w:t>i Młodzieszynie”,</w:t>
      </w:r>
    </w:p>
    <w:p w:rsidR="008025D4" w:rsidRDefault="008025D4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„Przebudowa budynku Zespołu Szkół Ogólnokształc</w:t>
      </w:r>
      <w:r w:rsidR="0005268A">
        <w:rPr>
          <w:rFonts w:ascii="Times New Roman" w:hAnsi="Times New Roman" w:cs="Times New Roman"/>
          <w:sz w:val="24"/>
          <w:szCs w:val="24"/>
        </w:rPr>
        <w:t>ących w Sochaczewie</w:t>
      </w:r>
      <w:r>
        <w:rPr>
          <w:rFonts w:ascii="Times New Roman" w:hAnsi="Times New Roman" w:cs="Times New Roman"/>
          <w:sz w:val="24"/>
          <w:szCs w:val="24"/>
        </w:rPr>
        <w:t>” – zadanie zostało zdjęte,</w:t>
      </w:r>
      <w:r w:rsidR="007431FB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05268A">
        <w:rPr>
          <w:rFonts w:ascii="Times New Roman" w:hAnsi="Times New Roman" w:cs="Times New Roman"/>
          <w:sz w:val="24"/>
          <w:szCs w:val="24"/>
        </w:rPr>
        <w:t>występującym</w:t>
      </w:r>
      <w:r w:rsidR="007431FB">
        <w:rPr>
          <w:rFonts w:ascii="Times New Roman" w:hAnsi="Times New Roman" w:cs="Times New Roman"/>
          <w:sz w:val="24"/>
          <w:szCs w:val="24"/>
        </w:rPr>
        <w:t xml:space="preserve"> niżem demograficznym Zarząd Powiatu </w:t>
      </w:r>
      <w:r w:rsidR="000526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1FB">
        <w:rPr>
          <w:rFonts w:ascii="Times New Roman" w:hAnsi="Times New Roman" w:cs="Times New Roman"/>
          <w:sz w:val="24"/>
          <w:szCs w:val="24"/>
        </w:rPr>
        <w:t xml:space="preserve">w najbliższym czasie nie przewiduje rozbudowy budynku Liceum Ogólnokształcącego. Drugim powodem jest </w:t>
      </w:r>
      <w:r w:rsidR="0005268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431FB">
        <w:rPr>
          <w:rFonts w:ascii="Times New Roman" w:hAnsi="Times New Roman" w:cs="Times New Roman"/>
          <w:sz w:val="24"/>
          <w:szCs w:val="24"/>
        </w:rPr>
        <w:t>brak możliwości pozyskania środków finansowych na rozbudowę,</w:t>
      </w:r>
    </w:p>
    <w:p w:rsidR="00DF3187" w:rsidRDefault="008025D4" w:rsidP="001406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„Przebud</w:t>
      </w:r>
      <w:r w:rsidR="00E45DEE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D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rogi powiat</w:t>
      </w:r>
      <w:r w:rsidR="00E45DEE">
        <w:rPr>
          <w:rFonts w:ascii="Times New Roman" w:hAnsi="Times New Roman" w:cs="Times New Roman"/>
          <w:sz w:val="24"/>
          <w:szCs w:val="24"/>
        </w:rPr>
        <w:t>owej</w:t>
      </w:r>
      <w:r>
        <w:rPr>
          <w:rFonts w:ascii="Times New Roman" w:hAnsi="Times New Roman" w:cs="Times New Roman"/>
          <w:sz w:val="24"/>
          <w:szCs w:val="24"/>
        </w:rPr>
        <w:t xml:space="preserve"> Lubiejew –</w:t>
      </w:r>
      <w:r w:rsidR="007431FB">
        <w:rPr>
          <w:rFonts w:ascii="Times New Roman" w:hAnsi="Times New Roman" w:cs="Times New Roman"/>
          <w:sz w:val="24"/>
          <w:szCs w:val="24"/>
        </w:rPr>
        <w:t xml:space="preserve"> Rybno”, zadanie zostało zdjęte z Wieloletniej Prognozy Finansowej. Realizowany będzie w </w:t>
      </w:r>
      <w:r w:rsidR="0005268A">
        <w:rPr>
          <w:rFonts w:ascii="Times New Roman" w:hAnsi="Times New Roman" w:cs="Times New Roman"/>
          <w:sz w:val="24"/>
          <w:szCs w:val="24"/>
        </w:rPr>
        <w:t>planach</w:t>
      </w:r>
      <w:r w:rsidR="007431FB">
        <w:rPr>
          <w:rFonts w:ascii="Times New Roman" w:hAnsi="Times New Roman" w:cs="Times New Roman"/>
          <w:sz w:val="24"/>
          <w:szCs w:val="24"/>
        </w:rPr>
        <w:t xml:space="preserve"> jednoroczny</w:t>
      </w:r>
      <w:r w:rsidR="0005268A">
        <w:rPr>
          <w:rFonts w:ascii="Times New Roman" w:hAnsi="Times New Roman" w:cs="Times New Roman"/>
          <w:sz w:val="24"/>
          <w:szCs w:val="24"/>
        </w:rPr>
        <w:t>ch</w:t>
      </w:r>
      <w:r w:rsidR="007431FB">
        <w:rPr>
          <w:rFonts w:ascii="Times New Roman" w:hAnsi="Times New Roman" w:cs="Times New Roman"/>
          <w:sz w:val="24"/>
          <w:szCs w:val="24"/>
        </w:rPr>
        <w:t xml:space="preserve"> pod warunkiem pozyskania środków zewnętrznych,</w:t>
      </w:r>
    </w:p>
    <w:p w:rsidR="008025D4" w:rsidRDefault="008025D4" w:rsidP="004D0D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„Termomodernizacja Zespołu Szkół Rolnicze Centrum Kształcenia Ustawicznego                       w Sochaczewie” – zadanie zostało zdjęte. Obecnie zadanie występuje pn. „Działania energooszcz</w:t>
      </w:r>
      <w:r w:rsidR="00F14FEC">
        <w:rPr>
          <w:rFonts w:ascii="Times New Roman" w:hAnsi="Times New Roman" w:cs="Times New Roman"/>
          <w:sz w:val="24"/>
          <w:szCs w:val="24"/>
        </w:rPr>
        <w:t>ędne. w budynkach użyteczności publicznej</w:t>
      </w:r>
      <w:r>
        <w:rPr>
          <w:rFonts w:ascii="Times New Roman" w:hAnsi="Times New Roman" w:cs="Times New Roman"/>
          <w:sz w:val="24"/>
          <w:szCs w:val="24"/>
        </w:rPr>
        <w:t>. należących do Pow</w:t>
      </w:r>
      <w:r w:rsidR="0005268A">
        <w:rPr>
          <w:rFonts w:ascii="Times New Roman" w:hAnsi="Times New Roman" w:cs="Times New Roman"/>
          <w:sz w:val="24"/>
          <w:szCs w:val="24"/>
        </w:rPr>
        <w:t>iatu</w:t>
      </w:r>
      <w:r>
        <w:rPr>
          <w:rFonts w:ascii="Times New Roman" w:hAnsi="Times New Roman" w:cs="Times New Roman"/>
          <w:sz w:val="24"/>
          <w:szCs w:val="24"/>
        </w:rPr>
        <w:t xml:space="preserve"> Sochacz</w:t>
      </w:r>
      <w:r w:rsidR="0005268A">
        <w:rPr>
          <w:rFonts w:ascii="Times New Roman" w:hAnsi="Times New Roman" w:cs="Times New Roman"/>
          <w:sz w:val="24"/>
          <w:szCs w:val="24"/>
        </w:rPr>
        <w:t>ewskiego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6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najdujących się w Sochaczewie, Załuskowie i Młodzieszynie.”</w:t>
      </w:r>
    </w:p>
    <w:p w:rsidR="00DF3187" w:rsidRDefault="004D0D94" w:rsidP="004D0D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nowe przedsięwzięcie pn. „Współfinansowanie budowy nowej siedziby Komendy Powiatowej Policji w Sochaczewie” na lata 2013-2015. Łączne nakłady finansowe wynoszą 1.000.000 zł, limit wydatków na 2013 r. wynosi 300.000 zł, limit wydatków na rok 2014 wynosi 300.000 zł, limit wydatków na 2015 rok wynosi 400.000 zł.</w:t>
      </w:r>
      <w:r w:rsidR="007431FB">
        <w:rPr>
          <w:rFonts w:ascii="Times New Roman" w:hAnsi="Times New Roman" w:cs="Times New Roman"/>
          <w:sz w:val="24"/>
          <w:szCs w:val="24"/>
        </w:rPr>
        <w:t xml:space="preserve"> Zadanie to realizowane będzie ze środków pochodzących ze sprzedaży składników majątkowych.</w:t>
      </w:r>
    </w:p>
    <w:p w:rsidR="00780C33" w:rsidRDefault="00780C33" w:rsidP="004D0D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C33" w:rsidRDefault="00780C33" w:rsidP="00780C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3) Gwarancje i poręczenia udzielane przez jednostki samorządu terytorialnego </w:t>
      </w:r>
    </w:p>
    <w:p w:rsidR="00E50585" w:rsidRPr="00E50585" w:rsidRDefault="000107E7" w:rsidP="00780C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wywiązaniem się przez Szpital Powiatowy w Sochaczewie z zobowiązań            z tytułu spłaty raty pożyczki, </w:t>
      </w:r>
      <w:r w:rsidR="00923987">
        <w:rPr>
          <w:rFonts w:ascii="Times New Roman" w:hAnsi="Times New Roman" w:cs="Times New Roman"/>
          <w:sz w:val="24"/>
          <w:szCs w:val="24"/>
        </w:rPr>
        <w:t xml:space="preserve">zdejmuje się poręczenie na rok </w:t>
      </w:r>
      <w:r>
        <w:rPr>
          <w:rFonts w:ascii="Times New Roman" w:hAnsi="Times New Roman" w:cs="Times New Roman"/>
          <w:sz w:val="24"/>
          <w:szCs w:val="24"/>
        </w:rPr>
        <w:t>2012 w kwocie 234.000 zł.</w:t>
      </w:r>
    </w:p>
    <w:p w:rsidR="00780C33" w:rsidRPr="00DF3187" w:rsidRDefault="00780C33" w:rsidP="004D0D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0C33" w:rsidRPr="00DF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107E7"/>
    <w:rsid w:val="0005268A"/>
    <w:rsid w:val="0007373E"/>
    <w:rsid w:val="00080623"/>
    <w:rsid w:val="000B1CD7"/>
    <w:rsid w:val="001406CC"/>
    <w:rsid w:val="002F6434"/>
    <w:rsid w:val="003878F7"/>
    <w:rsid w:val="003E000A"/>
    <w:rsid w:val="004A589B"/>
    <w:rsid w:val="004D0D94"/>
    <w:rsid w:val="005759A9"/>
    <w:rsid w:val="006549E3"/>
    <w:rsid w:val="00731D11"/>
    <w:rsid w:val="007431FB"/>
    <w:rsid w:val="00780C33"/>
    <w:rsid w:val="008025D4"/>
    <w:rsid w:val="00874D68"/>
    <w:rsid w:val="008C43A6"/>
    <w:rsid w:val="00923987"/>
    <w:rsid w:val="009613B9"/>
    <w:rsid w:val="00DF3187"/>
    <w:rsid w:val="00E45DEE"/>
    <w:rsid w:val="00E50585"/>
    <w:rsid w:val="00EA2ECB"/>
    <w:rsid w:val="00EF243F"/>
    <w:rsid w:val="00F14FEC"/>
    <w:rsid w:val="00F20DE2"/>
    <w:rsid w:val="00F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Dorota Barciak</cp:lastModifiedBy>
  <cp:revision>28</cp:revision>
  <cp:lastPrinted>2012-12-03T09:34:00Z</cp:lastPrinted>
  <dcterms:created xsi:type="dcterms:W3CDTF">2012-11-20T13:47:00Z</dcterms:created>
  <dcterms:modified xsi:type="dcterms:W3CDTF">2012-12-28T10:31:00Z</dcterms:modified>
</cp:coreProperties>
</file>