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3A449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Oświaty i Wychowania, Kultury, Sportu i Turystyki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CA70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6 września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119D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D403F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CA70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CA709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EC2DA9" w:rsidRDefault="00EC2DA9" w:rsidP="00EC2DA9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CA709F" w:rsidRPr="00CA709F" w:rsidRDefault="00CA709F" w:rsidP="00CA709F">
      <w:pPr>
        <w:widowControl w:val="0"/>
        <w:numPr>
          <w:ilvl w:val="0"/>
          <w:numId w:val="1"/>
        </w:numPr>
        <w:snapToGrid w:val="0"/>
        <w:spacing w:after="4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68531"/>
      <w:r w:rsidRPr="00CA709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CA709F" w:rsidRPr="00CA709F" w:rsidRDefault="00CA709F" w:rsidP="00CA709F">
      <w:pPr>
        <w:widowControl w:val="0"/>
        <w:numPr>
          <w:ilvl w:val="0"/>
          <w:numId w:val="1"/>
        </w:numPr>
        <w:snapToGrid w:val="0"/>
        <w:spacing w:after="4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CA709F">
        <w:rPr>
          <w:rFonts w:ascii="Times New Roman" w:hAnsi="Times New Roman" w:cs="Times New Roman"/>
          <w:sz w:val="24"/>
        </w:rPr>
        <w:t xml:space="preserve">Zaopiniowanie projektu uchwały w sprawie </w:t>
      </w:r>
      <w:r w:rsidRPr="00CA709F">
        <w:rPr>
          <w:rFonts w:ascii="Times New Roman" w:hAnsi="Times New Roman" w:cs="Times New Roman"/>
          <w:sz w:val="24"/>
          <w:szCs w:val="24"/>
        </w:rPr>
        <w:t xml:space="preserve">stwierdzenia przekształcenia dotychczasowego trzyletniego Liceum Ogólnokształcącego Specjalnego w Młodzieżowym Ośrodku Wychowawczym „Dom na Szlaku” im. gen. Tadeusza Kutrzeby w Załuskowie w czteroletnie Liceum Ogólnokształcące Specjalne w Młodzieżowym Ośrodku Wychowawczym „Dom na Szlaku” im. gen. Tadeusza Kutrzeby w Załuskowie. </w:t>
      </w:r>
    </w:p>
    <w:p w:rsidR="00CA709F" w:rsidRPr="00CA709F" w:rsidRDefault="00CA709F" w:rsidP="00CA709F">
      <w:pPr>
        <w:widowControl w:val="0"/>
        <w:numPr>
          <w:ilvl w:val="0"/>
          <w:numId w:val="1"/>
        </w:numPr>
        <w:snapToGrid w:val="0"/>
        <w:spacing w:after="4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CA709F">
        <w:rPr>
          <w:rFonts w:ascii="Times New Roman" w:hAnsi="Times New Roman" w:cs="Times New Roman"/>
          <w:color w:val="000000"/>
          <w:sz w:val="24"/>
          <w:szCs w:val="24"/>
        </w:rPr>
        <w:t>Informacja Przewodniczącego Komisji Oświaty i Wychowania, Kultury, Sportu i Turystyki o działaniach podjętych od ostatniego posiedzenia.</w:t>
      </w:r>
    </w:p>
    <w:p w:rsidR="00CA709F" w:rsidRPr="00CA709F" w:rsidRDefault="00CA709F" w:rsidP="00CA709F">
      <w:pPr>
        <w:widowControl w:val="0"/>
        <w:numPr>
          <w:ilvl w:val="0"/>
          <w:numId w:val="1"/>
        </w:numPr>
        <w:snapToGrid w:val="0"/>
        <w:spacing w:after="4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CA709F">
        <w:rPr>
          <w:rFonts w:ascii="Times New Roman" w:hAnsi="Times New Roman" w:cs="Times New Roman"/>
          <w:sz w:val="24"/>
        </w:rPr>
        <w:t>Sprawy różne.</w:t>
      </w:r>
    </w:p>
    <w:p w:rsidR="003C1140" w:rsidRDefault="003C1140">
      <w:bookmarkStart w:id="1" w:name="_GoBack"/>
      <w:bookmarkEnd w:id="0"/>
      <w:bookmarkEnd w:id="1"/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32092E"/>
    <w:rsid w:val="003A449D"/>
    <w:rsid w:val="003C1140"/>
    <w:rsid w:val="005440C3"/>
    <w:rsid w:val="006271E5"/>
    <w:rsid w:val="00A1507D"/>
    <w:rsid w:val="00BE4511"/>
    <w:rsid w:val="00C119D6"/>
    <w:rsid w:val="00CA709F"/>
    <w:rsid w:val="00D403F7"/>
    <w:rsid w:val="00E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16F2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2019-08-29T11:43:00Z</dcterms:created>
  <dcterms:modified xsi:type="dcterms:W3CDTF">2019-08-29T11:43:00Z</dcterms:modified>
</cp:coreProperties>
</file>